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30F" w:rsidRDefault="00A8330F" w:rsidP="00E64BAC">
      <w:pPr>
        <w:pStyle w:val="a3"/>
      </w:pPr>
    </w:p>
    <w:p w:rsidR="00E64BAC" w:rsidRPr="00A8330F" w:rsidRDefault="00E64BAC" w:rsidP="00E64BAC">
      <w:pPr>
        <w:pStyle w:val="a3"/>
        <w:rPr>
          <w:sz w:val="28"/>
          <w:szCs w:val="28"/>
        </w:rPr>
      </w:pPr>
      <w:r w:rsidRPr="00A8330F">
        <w:rPr>
          <w:sz w:val="28"/>
          <w:szCs w:val="28"/>
        </w:rPr>
        <w:t xml:space="preserve">О реализации регионального компонента </w:t>
      </w:r>
    </w:p>
    <w:p w:rsidR="00E64BAC" w:rsidRPr="00A8330F" w:rsidRDefault="00E64BAC" w:rsidP="00E64BAC">
      <w:pPr>
        <w:pStyle w:val="a3"/>
        <w:rPr>
          <w:sz w:val="28"/>
          <w:szCs w:val="28"/>
        </w:rPr>
      </w:pPr>
      <w:r w:rsidRPr="00A8330F">
        <w:rPr>
          <w:sz w:val="28"/>
          <w:szCs w:val="28"/>
        </w:rPr>
        <w:t xml:space="preserve">Основная задача Федерального государственного образовательного стандарта начального, основного, среднего общего образования - создание специальной педагогической среды для формирования человеческого потенциала России. </w:t>
      </w:r>
    </w:p>
    <w:p w:rsidR="00E64BAC" w:rsidRPr="00A8330F" w:rsidRDefault="00E64BAC" w:rsidP="00E64BAC">
      <w:pPr>
        <w:pStyle w:val="a3"/>
        <w:rPr>
          <w:sz w:val="28"/>
          <w:szCs w:val="28"/>
        </w:rPr>
      </w:pPr>
      <w:r w:rsidRPr="00A8330F">
        <w:rPr>
          <w:sz w:val="28"/>
          <w:szCs w:val="28"/>
        </w:rPr>
        <w:t xml:space="preserve">Стандарт направлен на обеспечение сохранения и развития культурного, исторического разнообразия и языкового наследия Российской Федерации, овладения духовными ценностями и культурой многонационального народа России. </w:t>
      </w:r>
    </w:p>
    <w:p w:rsidR="00E64BAC" w:rsidRPr="00A8330F" w:rsidRDefault="00E64BAC" w:rsidP="00E64BAC">
      <w:pPr>
        <w:pStyle w:val="a3"/>
        <w:rPr>
          <w:sz w:val="28"/>
          <w:szCs w:val="28"/>
        </w:rPr>
      </w:pPr>
      <w:r w:rsidRPr="00A8330F">
        <w:rPr>
          <w:sz w:val="28"/>
          <w:szCs w:val="28"/>
        </w:rPr>
        <w:t xml:space="preserve">Региональные, национальные и этнокультурные составляющие отражены в требованиях к личностным результатам освоения Основных образовательных программ: </w:t>
      </w:r>
    </w:p>
    <w:p w:rsidR="00E64BAC" w:rsidRPr="00A8330F" w:rsidRDefault="00E64BAC" w:rsidP="00E64BAC">
      <w:pPr>
        <w:pStyle w:val="a3"/>
        <w:rPr>
          <w:sz w:val="28"/>
          <w:szCs w:val="28"/>
        </w:rPr>
      </w:pPr>
      <w:r w:rsidRPr="00A8330F">
        <w:rPr>
          <w:sz w:val="28"/>
          <w:szCs w:val="28"/>
        </w:rPr>
        <w:t xml:space="preserve">-формирование основ российской гражданской идентичности, чувства гордости за свою Родину, российский народ и историю России,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</w:p>
    <w:p w:rsidR="00E64BAC" w:rsidRPr="00A8330F" w:rsidRDefault="00E64BAC" w:rsidP="00E64BAC">
      <w:pPr>
        <w:pStyle w:val="a3"/>
        <w:rPr>
          <w:sz w:val="28"/>
          <w:szCs w:val="28"/>
        </w:rPr>
      </w:pPr>
      <w:r w:rsidRPr="00A8330F">
        <w:rPr>
          <w:sz w:val="28"/>
          <w:szCs w:val="28"/>
        </w:rPr>
        <w:t xml:space="preserve">-формирование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E64BAC" w:rsidRPr="00A8330F" w:rsidRDefault="00E64BAC" w:rsidP="00E64BAC">
      <w:pPr>
        <w:pStyle w:val="a3"/>
        <w:rPr>
          <w:sz w:val="28"/>
          <w:szCs w:val="28"/>
        </w:rPr>
      </w:pPr>
      <w:r w:rsidRPr="00A8330F">
        <w:rPr>
          <w:sz w:val="28"/>
          <w:szCs w:val="28"/>
        </w:rPr>
        <w:t xml:space="preserve">-формирование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и др. </w:t>
      </w:r>
    </w:p>
    <w:p w:rsidR="00E64BAC" w:rsidRPr="00A8330F" w:rsidRDefault="00E64BAC" w:rsidP="00E64BAC">
      <w:pPr>
        <w:pStyle w:val="a3"/>
        <w:rPr>
          <w:sz w:val="28"/>
          <w:szCs w:val="28"/>
        </w:rPr>
      </w:pPr>
      <w:r w:rsidRPr="00A8330F">
        <w:rPr>
          <w:sz w:val="28"/>
          <w:szCs w:val="28"/>
        </w:rPr>
        <w:t xml:space="preserve">В соответствии с планируемыми результатами освоения основных образовательных программ, изучение материала регионального содержания является обязанностью образовательной организации. </w:t>
      </w:r>
    </w:p>
    <w:p w:rsidR="00E64BAC" w:rsidRPr="00A8330F" w:rsidRDefault="00E64BAC" w:rsidP="00E64BAC">
      <w:pPr>
        <w:pStyle w:val="a3"/>
        <w:rPr>
          <w:sz w:val="28"/>
          <w:szCs w:val="28"/>
        </w:rPr>
      </w:pPr>
      <w:r w:rsidRPr="00A8330F">
        <w:rPr>
          <w:sz w:val="28"/>
          <w:szCs w:val="28"/>
        </w:rPr>
        <w:t xml:space="preserve">Способы реализации материала регионального содержания: </w:t>
      </w:r>
    </w:p>
    <w:p w:rsidR="00E64BAC" w:rsidRPr="00A8330F" w:rsidRDefault="00E64BAC" w:rsidP="00E64BAC">
      <w:pPr>
        <w:pStyle w:val="a3"/>
        <w:rPr>
          <w:sz w:val="28"/>
          <w:szCs w:val="28"/>
        </w:rPr>
      </w:pPr>
      <w:r w:rsidRPr="00A8330F">
        <w:rPr>
          <w:sz w:val="28"/>
          <w:szCs w:val="28"/>
        </w:rPr>
        <w:t xml:space="preserve">- включение регионального содержания (сведений о природных, экономических, </w:t>
      </w:r>
      <w:proofErr w:type="spellStart"/>
      <w:r w:rsidRPr="00A8330F">
        <w:rPr>
          <w:sz w:val="28"/>
          <w:szCs w:val="28"/>
        </w:rPr>
        <w:t>историко-социокультурных</w:t>
      </w:r>
      <w:proofErr w:type="spellEnd"/>
      <w:r w:rsidRPr="00A8330F">
        <w:rPr>
          <w:sz w:val="28"/>
          <w:szCs w:val="28"/>
        </w:rPr>
        <w:t xml:space="preserve">, демографических особенностях региона) в базовое содержание инвариантной части базисного учебного плана. </w:t>
      </w:r>
    </w:p>
    <w:p w:rsidR="00E64BAC" w:rsidRDefault="00E64BAC" w:rsidP="00E64BAC">
      <w:pPr>
        <w:pStyle w:val="a3"/>
        <w:rPr>
          <w:sz w:val="28"/>
          <w:szCs w:val="28"/>
        </w:rPr>
      </w:pPr>
      <w:r w:rsidRPr="00A8330F">
        <w:rPr>
          <w:sz w:val="28"/>
          <w:szCs w:val="28"/>
        </w:rPr>
        <w:lastRenderedPageBreak/>
        <w:t xml:space="preserve">При таком построении региональный материал используется для расширения и </w:t>
      </w:r>
      <w:proofErr w:type="spellStart"/>
      <w:r w:rsidRPr="00A8330F">
        <w:rPr>
          <w:sz w:val="28"/>
          <w:szCs w:val="28"/>
        </w:rPr>
        <w:t>углубленияосновных</w:t>
      </w:r>
      <w:proofErr w:type="spellEnd"/>
      <w:r w:rsidRPr="00A8330F">
        <w:rPr>
          <w:sz w:val="28"/>
          <w:szCs w:val="28"/>
        </w:rPr>
        <w:t xml:space="preserve"> тем и разделов предметов федерального компонента, что не только позволяет более полно реализовывать дидактические принципы обучения, но и усиливает воспитательные аспекты уроков; </w:t>
      </w:r>
    </w:p>
    <w:p w:rsidR="00A8330F" w:rsidRPr="00A8330F" w:rsidRDefault="00A8330F" w:rsidP="00E64BAC">
      <w:pPr>
        <w:pStyle w:val="a3"/>
      </w:pPr>
      <w:r>
        <w:t>ФИЗИЧЕСКАЯ КУЛЬТУРА</w:t>
      </w:r>
    </w:p>
    <w:tbl>
      <w:tblPr>
        <w:tblStyle w:val="a4"/>
        <w:tblW w:w="0" w:type="auto"/>
        <w:tblLook w:val="04A0"/>
      </w:tblPr>
      <w:tblGrid>
        <w:gridCol w:w="484"/>
        <w:gridCol w:w="1892"/>
        <w:gridCol w:w="4536"/>
        <w:gridCol w:w="1560"/>
      </w:tblGrid>
      <w:tr w:rsidR="00A8330F" w:rsidTr="00A8330F">
        <w:tc>
          <w:tcPr>
            <w:tcW w:w="484" w:type="dxa"/>
          </w:tcPr>
          <w:p w:rsidR="00A8330F" w:rsidRDefault="00A833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892" w:type="dxa"/>
          </w:tcPr>
          <w:p w:rsidR="00A8330F" w:rsidRDefault="00A833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4536" w:type="dxa"/>
          </w:tcPr>
          <w:p w:rsidR="00A8330F" w:rsidRDefault="00A833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Раздел. Тема.</w:t>
            </w:r>
          </w:p>
        </w:tc>
        <w:tc>
          <w:tcPr>
            <w:tcW w:w="1560" w:type="dxa"/>
          </w:tcPr>
          <w:p w:rsidR="00A8330F" w:rsidRDefault="00A833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Часы</w:t>
            </w:r>
          </w:p>
        </w:tc>
      </w:tr>
      <w:tr w:rsidR="00A8330F" w:rsidTr="00A8330F">
        <w:tc>
          <w:tcPr>
            <w:tcW w:w="484" w:type="dxa"/>
          </w:tcPr>
          <w:p w:rsidR="00A8330F" w:rsidRDefault="00A833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92" w:type="dxa"/>
          </w:tcPr>
          <w:p w:rsidR="00A8330F" w:rsidRDefault="00A833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класс</w:t>
            </w:r>
          </w:p>
        </w:tc>
        <w:tc>
          <w:tcPr>
            <w:tcW w:w="4536" w:type="dxa"/>
          </w:tcPr>
          <w:p w:rsidR="00A8330F" w:rsidRDefault="00A833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Подвижные игры.</w:t>
            </w:r>
          </w:p>
          <w:p w:rsidR="00A8330F" w:rsidRDefault="00A833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«Игры народов Севера »и мое здоровье»</w:t>
            </w:r>
          </w:p>
        </w:tc>
        <w:tc>
          <w:tcPr>
            <w:tcW w:w="1560" w:type="dxa"/>
          </w:tcPr>
          <w:p w:rsidR="00A8330F" w:rsidRDefault="00A833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8330F" w:rsidTr="00A8330F">
        <w:tc>
          <w:tcPr>
            <w:tcW w:w="484" w:type="dxa"/>
          </w:tcPr>
          <w:p w:rsidR="00A8330F" w:rsidRDefault="00A833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92" w:type="dxa"/>
          </w:tcPr>
          <w:p w:rsidR="00A8330F" w:rsidRDefault="00A833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класс</w:t>
            </w:r>
          </w:p>
        </w:tc>
        <w:tc>
          <w:tcPr>
            <w:tcW w:w="4536" w:type="dxa"/>
          </w:tcPr>
          <w:p w:rsidR="00A8330F" w:rsidRDefault="00A833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Подвижные игры.</w:t>
            </w:r>
          </w:p>
          <w:p w:rsidR="00A8330F" w:rsidRDefault="00A833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«Игры и развлечения на русском севере»</w:t>
            </w:r>
          </w:p>
        </w:tc>
        <w:tc>
          <w:tcPr>
            <w:tcW w:w="1560" w:type="dxa"/>
          </w:tcPr>
          <w:p w:rsidR="00A8330F" w:rsidRDefault="00A833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8330F" w:rsidTr="00A8330F">
        <w:tc>
          <w:tcPr>
            <w:tcW w:w="484" w:type="dxa"/>
          </w:tcPr>
          <w:p w:rsidR="00A8330F" w:rsidRDefault="00A833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92" w:type="dxa"/>
          </w:tcPr>
          <w:p w:rsidR="00A8330F" w:rsidRDefault="00A833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класс</w:t>
            </w:r>
          </w:p>
        </w:tc>
        <w:tc>
          <w:tcPr>
            <w:tcW w:w="4536" w:type="dxa"/>
          </w:tcPr>
          <w:p w:rsidR="00A8330F" w:rsidRDefault="00A833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Легкая атлетика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A8330F" w:rsidRDefault="00A833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народов Крайнего севера с элементами бега.</w:t>
            </w:r>
          </w:p>
          <w:p w:rsidR="000F68E6" w:rsidRDefault="000F68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330F" w:rsidRDefault="00A833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Подвижные игры.</w:t>
            </w:r>
          </w:p>
          <w:p w:rsidR="00A8330F" w:rsidRDefault="00A8330F" w:rsidP="00A8330F">
            <w:pPr>
              <w:pStyle w:val="a3"/>
            </w:pPr>
            <w:r>
              <w:t xml:space="preserve">Игры с элементами национальных видов спорта Крайнего севера </w:t>
            </w:r>
          </w:p>
          <w:p w:rsidR="00A8330F" w:rsidRDefault="00A83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8330F" w:rsidRDefault="00A833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8330F" w:rsidTr="003E0778">
        <w:trPr>
          <w:trHeight w:val="926"/>
        </w:trPr>
        <w:tc>
          <w:tcPr>
            <w:tcW w:w="484" w:type="dxa"/>
          </w:tcPr>
          <w:p w:rsidR="00A8330F" w:rsidRDefault="00A833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92" w:type="dxa"/>
          </w:tcPr>
          <w:p w:rsidR="00A8330F" w:rsidRDefault="00A833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4536" w:type="dxa"/>
          </w:tcPr>
          <w:p w:rsidR="003E0778" w:rsidRDefault="003E0778" w:rsidP="003E0778">
            <w:pPr>
              <w:pStyle w:val="a3"/>
            </w:pPr>
            <w:r>
              <w:t xml:space="preserve">Знания о физической культуре. Физическая культура и спорт на Дальнем Востоке </w:t>
            </w:r>
          </w:p>
          <w:p w:rsidR="00A8330F" w:rsidRDefault="00A83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8330F" w:rsidRDefault="00A833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983251" w:rsidRPr="00A8330F" w:rsidRDefault="00983251">
      <w:pPr>
        <w:rPr>
          <w:rFonts w:ascii="Times New Roman" w:hAnsi="Times New Roman" w:cs="Times New Roman"/>
          <w:sz w:val="28"/>
          <w:szCs w:val="28"/>
        </w:rPr>
      </w:pPr>
    </w:p>
    <w:sectPr w:rsidR="00983251" w:rsidRPr="00A8330F" w:rsidSect="00983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E64BAC"/>
    <w:rsid w:val="000F68E6"/>
    <w:rsid w:val="001812FD"/>
    <w:rsid w:val="003934CE"/>
    <w:rsid w:val="003E0778"/>
    <w:rsid w:val="00983251"/>
    <w:rsid w:val="00A8330F"/>
    <w:rsid w:val="00AE2663"/>
    <w:rsid w:val="00E64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2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64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833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4</cp:revision>
  <dcterms:created xsi:type="dcterms:W3CDTF">2018-10-20T18:25:00Z</dcterms:created>
  <dcterms:modified xsi:type="dcterms:W3CDTF">2018-10-20T18:49:00Z</dcterms:modified>
</cp:coreProperties>
</file>